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color w:val="ff0000"/>
          <w:sz w:val="30"/>
          <w:szCs w:val="30"/>
        </w:rPr>
      </w:pPr>
      <w:r w:rsidDel="00000000" w:rsidR="00000000" w:rsidRPr="00000000">
        <w:rPr>
          <w:rFonts w:ascii="Raleway" w:cs="Raleway" w:eastAsia="Raleway" w:hAnsi="Raleway"/>
          <w:b w:val="1"/>
          <w:color w:val="62358b"/>
          <w:sz w:val="48"/>
          <w:szCs w:val="48"/>
          <w:rtl w:val="0"/>
        </w:rPr>
        <w:t xml:space="preserve">Close Reading Analysis Handout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5"/>
        <w:gridCol w:w="5055"/>
        <w:gridCol w:w="1335"/>
        <w:gridCol w:w="1875"/>
        <w:tblGridChange w:id="0">
          <w:tblGrid>
            <w:gridCol w:w="1815"/>
            <w:gridCol w:w="5055"/>
            <w:gridCol w:w="1335"/>
            <w:gridCol w:w="1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Learning Arc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sz w:val="20"/>
                <w:szCs w:val="20"/>
                <w:rtl w:val="0"/>
              </w:rPr>
              <w:t xml:space="preserve">Life Before Migration / Migration / Adjustment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Prompt </w:t>
            </w:r>
          </w:p>
        </w:tc>
      </w:tr>
      <w:tr>
        <w:trPr>
          <w:cantSplit w:val="0"/>
          <w:trHeight w:val="1197.0720000000001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ind w:left="720" w:hanging="360"/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How does the author use literary devices to make a social commentary?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3"/>
              </w:numPr>
              <w:ind w:left="720" w:hanging="360"/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How does the author use literary devices to illuminate a social dynamic?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ind w:left="720" w:hanging="360"/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How does this author use literary devices to make a claim about belonging, community, migration/migrants/people on the move? </w:t>
            </w:r>
          </w:p>
        </w:tc>
      </w:tr>
      <w:tr>
        <w:trPr>
          <w:cantSplit w:val="0"/>
          <w:trHeight w:val="1197.0720000000001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Directions: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 Analyzing the passage on </w:t>
            </w: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_________,</w:t>
            </w:r>
            <w:r w:rsidDel="00000000" w:rsidR="00000000" w:rsidRPr="00000000">
              <w:rPr>
                <w:rFonts w:ascii="Raleway" w:cs="Raleway" w:eastAsia="Raleway" w:hAnsi="Raleway"/>
                <w:color w:val="0000f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answer the above prompt in </w:t>
            </w: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a 1 to 2 paragraph</w:t>
            </w:r>
            <w:r w:rsidDel="00000000" w:rsidR="00000000" w:rsidRPr="00000000">
              <w:rPr>
                <w:rFonts w:ascii="Raleway" w:cs="Raleway" w:eastAsia="Raleway" w:hAnsi="Raleway"/>
                <w:color w:val="0000f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response. Your response must include: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6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Thesis  (Literary Device(s) + Thematic Statment + Author’s Why)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6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Analysis of at least 2 pieces of evidence per paragraph that: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6"/>
              </w:numPr>
              <w:ind w:left="144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Unpack that author’s use of the literary device(s) you identify AND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6"/>
              </w:numPr>
              <w:ind w:left="144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Support your thematic statement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6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Conclusion sentence that supports your “Author’s Why”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50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3135"/>
        <w:gridCol w:w="3840"/>
        <w:tblGridChange w:id="0">
          <w:tblGrid>
            <w:gridCol w:w="3075"/>
            <w:gridCol w:w="3135"/>
            <w:gridCol w:w="3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Literary Devices Guide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Directions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: Use the following questions to help you brainstorm the impact of literary devices. </w:t>
            </w:r>
          </w:p>
          <w:p w:rsidR="00000000" w:rsidDel="00000000" w:rsidP="00000000" w:rsidRDefault="00000000" w:rsidRPr="00000000" w14:paraId="00000033">
            <w:pPr>
              <w:rPr>
                <w:rFonts w:ascii="Raleway" w:cs="Raleway" w:eastAsia="Raleway" w:hAnsi="Raleway"/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i w:val="1"/>
                <w:color w:val="62358b"/>
                <w:sz w:val="24"/>
                <w:szCs w:val="24"/>
                <w:rtl w:val="0"/>
              </w:rPr>
              <w:t xml:space="preserve">Consider: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 how might the use of literary devices shape a reader's understanding of the message / why an author would choose them.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Characterization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Diction / Word Choice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Additional Literary Devices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do they say?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do they look like? 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do they think? 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How do others respond to them?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adjective do the above points total up to?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Does this author seem to be critiquing or celebrating this character?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How does their characterization shift, and what might that reveal?</w:t>
            </w:r>
          </w:p>
          <w:p w:rsidR="00000000" w:rsidDel="00000000" w:rsidP="00000000" w:rsidRDefault="00000000" w:rsidRPr="00000000" w14:paraId="00000040">
            <w:pPr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5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Why did the author choose this word and not another?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5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How might the meaning have shifted if they had chosen a synonym?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5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is the tone of the word?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5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are the connotations? </w:t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5"/>
              </w:numPr>
              <w:ind w:left="720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How do they change, why and when?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5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are the denotations?</w:t>
            </w:r>
          </w:p>
          <w:p w:rsidR="00000000" w:rsidDel="00000000" w:rsidP="00000000" w:rsidRDefault="00000000" w:rsidRPr="00000000" w14:paraId="00000047">
            <w:pPr>
              <w:numPr>
                <w:ilvl w:val="1"/>
                <w:numId w:val="5"/>
              </w:numPr>
              <w:ind w:left="720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How do they compare and contrast with the connotations? 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5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meaning might be lost if you do not unpack both connotations and denotations?</w:t>
            </w:r>
          </w:p>
          <w:p w:rsidR="00000000" w:rsidDel="00000000" w:rsidP="00000000" w:rsidRDefault="00000000" w:rsidRPr="00000000" w14:paraId="00000049">
            <w:pPr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Why this device and not another?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Metaphor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Simile </w:t>
            </w:r>
          </w:p>
          <w:p w:rsidR="00000000" w:rsidDel="00000000" w:rsidP="00000000" w:rsidRDefault="00000000" w:rsidRPr="00000000" w14:paraId="0000004D">
            <w:pPr>
              <w:numPr>
                <w:ilvl w:val="1"/>
                <w:numId w:val="4"/>
              </w:numPr>
              <w:ind w:left="720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is the impact of it being a metaphor vs a simile?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Personification </w:t>
            </w:r>
          </w:p>
          <w:p w:rsidR="00000000" w:rsidDel="00000000" w:rsidP="00000000" w:rsidRDefault="00000000" w:rsidRPr="00000000" w14:paraId="0000004F">
            <w:pPr>
              <w:numPr>
                <w:ilvl w:val="1"/>
                <w:numId w:val="4"/>
              </w:numPr>
              <w:ind w:left="720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does portraying human qualities do to a reader's engagement/perception?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Repetition</w:t>
            </w:r>
          </w:p>
          <w:p w:rsidR="00000000" w:rsidDel="00000000" w:rsidP="00000000" w:rsidRDefault="00000000" w:rsidRPr="00000000" w14:paraId="00000051">
            <w:pPr>
              <w:numPr>
                <w:ilvl w:val="1"/>
                <w:numId w:val="4"/>
              </w:numPr>
              <w:ind w:left="720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Why is something being repeated? What might the author be trying to point out? 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Symbolism 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Imagery 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4"/>
              </w:numPr>
              <w:ind w:left="432" w:hanging="288.00000000000006"/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0"/>
                <w:szCs w:val="20"/>
                <w:rtl w:val="0"/>
              </w:rPr>
              <w:t xml:space="preserve">Rhetorical Appeals </w:t>
            </w:r>
          </w:p>
          <w:p w:rsidR="00000000" w:rsidDel="00000000" w:rsidP="00000000" w:rsidRDefault="00000000" w:rsidRPr="00000000" w14:paraId="00000055">
            <w:pPr>
              <w:numPr>
                <w:ilvl w:val="1"/>
                <w:numId w:val="4"/>
              </w:numPr>
              <w:ind w:left="720" w:hanging="288.00000000000006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Ethos, Pathos, Logos </w:t>
            </w:r>
          </w:p>
          <w:p w:rsidR="00000000" w:rsidDel="00000000" w:rsidP="00000000" w:rsidRDefault="00000000" w:rsidRPr="00000000" w14:paraId="00000056">
            <w:pPr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Raleway" w:cs="Raleway" w:eastAsia="Raleway" w:hAnsi="Raleway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50.0" w:type="dxa"/>
        <w:jc w:val="left"/>
        <w:tblInd w:w="-3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5985"/>
        <w:gridCol w:w="690"/>
        <w:gridCol w:w="2190"/>
        <w:tblGridChange w:id="0">
          <w:tblGrid>
            <w:gridCol w:w="1185"/>
            <w:gridCol w:w="5985"/>
            <w:gridCol w:w="690"/>
            <w:gridCol w:w="2190"/>
          </w:tblGrid>
        </w:tblGridChange>
      </w:tblGrid>
      <w:tr>
        <w:trPr>
          <w:cantSplit w:val="0"/>
          <w:trHeight w:val="542.9199218749999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Paragraph Outline </w:t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Directions: 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Identify a topic or aspect of society that you think the author is commenting on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Name what you think they are revealing about that topic (author’s claim / message)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Analyze how they use evidence to support their claim/message</w:t>
            </w:r>
          </w:p>
          <w:p w:rsidR="00000000" w:rsidDel="00000000" w:rsidP="00000000" w:rsidRDefault="00000000" w:rsidRPr="00000000" w14:paraId="00000064">
            <w:pPr>
              <w:numPr>
                <w:ilvl w:val="1"/>
                <w:numId w:val="1"/>
              </w:numPr>
              <w:ind w:left="144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You must use two pieces of evidence, and you must be able to comment on the literary device(s) present in each quote </w:t>
            </w:r>
          </w:p>
          <w:p w:rsidR="00000000" w:rsidDel="00000000" w:rsidP="00000000" w:rsidRDefault="00000000" w:rsidRPr="00000000" w14:paraId="00000065">
            <w:pPr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Note: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 Writing is a journey, you can use one of the following two paths to think about how you want to approach finding evidence and identifying the author’s claim/message </w:t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Raleway" w:cs="Raleway" w:eastAsia="Raleway" w:hAnsi="Raleway"/>
                <w:b w:val="1"/>
                <w:color w:val="351c75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color w:val="351c75"/>
                <w:sz w:val="24"/>
                <w:szCs w:val="24"/>
                <w:rtl w:val="0"/>
              </w:rPr>
              <w:t xml:space="preserve">Path 1: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9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A.1 Brainstorm potential claims / messages / or arguments you think the author is making about the topic 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9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A.2 Identify the 2 strongest pieces of evidence you can find that support what you think the author is revealing </w:t>
            </w:r>
          </w:p>
          <w:p w:rsidR="00000000" w:rsidDel="00000000" w:rsidP="00000000" w:rsidRDefault="00000000" w:rsidRPr="00000000" w14:paraId="0000006C">
            <w:pPr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Raleway" w:cs="Raleway" w:eastAsia="Raleway" w:hAnsi="Raleway"/>
                <w:b w:val="1"/>
                <w:color w:val="351c75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color w:val="351c75"/>
                <w:sz w:val="24"/>
                <w:szCs w:val="24"/>
                <w:rtl w:val="0"/>
              </w:rPr>
              <w:t xml:space="preserve">Path 2: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7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B.1 Identify two quotes where you think the author is trying to convey their ultimate message (indicators might be: a strong use of literary devices and /or placement in text)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7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B.2 Determine what you think the author’s message is based on those two quotes, use the literary devices guide to help you unpack what the quotes might be revealing </w:t>
            </w:r>
          </w:p>
          <w:p w:rsidR="00000000" w:rsidDel="00000000" w:rsidP="00000000" w:rsidRDefault="00000000" w:rsidRPr="00000000" w14:paraId="00000070">
            <w:pPr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Raleway" w:cs="Raleway" w:eastAsia="Raleway" w:hAnsi="Raleway"/>
                <w:b w:val="1"/>
                <w:color w:val="351c75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color w:val="351c75"/>
                <w:sz w:val="24"/>
                <w:szCs w:val="24"/>
                <w:rtl w:val="0"/>
              </w:rPr>
              <w:t xml:space="preserve">Path 1 and 2: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8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After you have found your quotes, identify the literary device (LD) present in each quote (it may be the same device or different devices per quote)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There may be multiple literary devices in each quote. Choose the one that 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1"/>
                <w:numId w:val="8"/>
              </w:numPr>
              <w:spacing w:line="240" w:lineRule="auto"/>
              <w:ind w:left="144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1) You feel you can explain/unpack in depth 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1"/>
                <w:numId w:val="8"/>
              </w:numPr>
              <w:spacing w:line="240" w:lineRule="auto"/>
              <w:ind w:left="144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2) Best supports what you think the author is claiming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8"/>
              </w:numPr>
              <w:ind w:left="72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If you struggle to identify a literary device, go back to the passage/text</w:t>
            </w:r>
          </w:p>
          <w:p w:rsidR="00000000" w:rsidDel="00000000" w:rsidP="00000000" w:rsidRDefault="00000000" w:rsidRPr="00000000" w14:paraId="00000077">
            <w:pPr>
              <w:numPr>
                <w:ilvl w:val="1"/>
                <w:numId w:val="8"/>
              </w:numPr>
              <w:ind w:left="1440" w:hanging="360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Struggling to find a literary device you can unpack indicates you probably have not chosen the strongest evidence/quote for your response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Topic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Author’s Claim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gridSpan w:val="4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u w:val="single"/>
                <w:rtl w:val="0"/>
              </w:rPr>
              <w:t xml:space="preserve">Thematic statement  = topic + what the author is claiming about the topic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91992187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EV1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EV2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line="240" w:lineRule="auto"/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Raleway" w:cs="Raleway" w:eastAsia="Raleway" w:hAnsi="Raleway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20.0" w:type="dxa"/>
        <w:jc w:val="left"/>
        <w:tblInd w:w="-4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1665"/>
        <w:gridCol w:w="1380"/>
        <w:gridCol w:w="4815"/>
        <w:tblGridChange w:id="0">
          <w:tblGrid>
            <w:gridCol w:w="2160"/>
            <w:gridCol w:w="1665"/>
            <w:gridCol w:w="1380"/>
            <w:gridCol w:w="481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Thesis Creation 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Literary Device(s) + Thematic Statment + Author’s Why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sz w:val="24"/>
                <w:szCs w:val="24"/>
                <w:rtl w:val="0"/>
              </w:rPr>
              <w:t xml:space="preserve">Example Template: </w:t>
            </w: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The author uses ________ and _________ to highlight / point out / criticize ___________ inorder to get the reader to________________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Literary Device(s)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Thematic Statement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Author’s Why</w:t>
            </w:r>
          </w:p>
          <w:p w:rsidR="00000000" w:rsidDel="00000000" w:rsidP="00000000" w:rsidRDefault="00000000" w:rsidRPr="00000000" w14:paraId="000000B3">
            <w:pPr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is the author try to get a reader to think/believe/do?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Raleway" w:cs="Raleway" w:eastAsia="Raleway" w:hAnsi="Raleway"/>
                <w:sz w:val="20"/>
                <w:szCs w:val="20"/>
              </w:rPr>
            </w:pPr>
            <w:r w:rsidDel="00000000" w:rsidR="00000000" w:rsidRPr="00000000">
              <w:rPr>
                <w:rFonts w:ascii="Raleway" w:cs="Raleway" w:eastAsia="Raleway" w:hAnsi="Raleway"/>
                <w:sz w:val="20"/>
                <w:szCs w:val="20"/>
                <w:rtl w:val="0"/>
              </w:rPr>
              <w:t xml:space="preserve">What solution, recommendations, or critique, is the author making… why did they write the story the way they did… what is their intended impact?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Final Thesis 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Literary Device(s) + Thematic Statment + Author’s Why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spacing w:line="240" w:lineRule="auto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0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15"/>
        <w:gridCol w:w="5055"/>
        <w:gridCol w:w="1335"/>
        <w:gridCol w:w="1575"/>
        <w:tblGridChange w:id="0">
          <w:tblGrid>
            <w:gridCol w:w="1815"/>
            <w:gridCol w:w="5055"/>
            <w:gridCol w:w="1335"/>
            <w:gridCol w:w="157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sz w:val="24"/>
                <w:szCs w:val="24"/>
                <w:rtl w:val="0"/>
              </w:rPr>
              <w:t xml:space="preserve">Prompt </w:t>
            </w:r>
          </w:p>
        </w:tc>
      </w:tr>
      <w:tr>
        <w:trPr>
          <w:cantSplit w:val="0"/>
          <w:trHeight w:val="1197.0720000000001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numPr>
                <w:ilvl w:val="0"/>
                <w:numId w:val="3"/>
              </w:numPr>
              <w:ind w:left="720" w:hanging="360"/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How does the author use literary devices to make a social commentary?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3"/>
              </w:numPr>
              <w:ind w:left="720" w:hanging="360"/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How does the author use literary devices to illuminate a social dynamic?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3"/>
              </w:numPr>
              <w:ind w:left="720" w:hanging="360"/>
              <w:rPr>
                <w:rFonts w:ascii="Raleway" w:cs="Raleway" w:eastAsia="Raleway" w:hAnsi="Raleway"/>
                <w:color w:val="ed5527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ed5527"/>
                <w:sz w:val="24"/>
                <w:szCs w:val="24"/>
                <w:rtl w:val="0"/>
              </w:rPr>
              <w:t xml:space="preserve">How does this author use literary devices to make a claim about belonging, community, migration/migrants/people on the move? </w:t>
            </w:r>
          </w:p>
        </w:tc>
      </w:tr>
      <w:tr>
        <w:trPr>
          <w:cantSplit w:val="0"/>
          <w:trHeight w:val="1197.0720000000001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ind w:left="720" w:hanging="360"/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rFonts w:ascii="Raleway" w:cs="Raleway" w:eastAsia="Raleway" w:hAnsi="Raleway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Raleway" w:cs="Raleway" w:eastAsia="Raleway" w:hAnsi="Raleway"/>
          <w:b w:val="1"/>
          <w:color w:val="62358b"/>
          <w:sz w:val="48"/>
          <w:szCs w:val="48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5">
    <w:pPr>
      <w:jc w:val="center"/>
      <w:rPr>
        <w:rFonts w:ascii="Raleway" w:cs="Raleway" w:eastAsia="Raleway" w:hAnsi="Raleway"/>
        <w:b w:val="1"/>
        <w:color w:val="62358b"/>
        <w:sz w:val="48"/>
        <w:szCs w:val="4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5429250</wp:posOffset>
          </wp:positionH>
          <wp:positionV relativeFrom="paragraph">
            <wp:posOffset>-323849</wp:posOffset>
          </wp:positionV>
          <wp:extent cx="1138238" cy="38966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3896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rPr/>
    </w:pPr>
    <w:r w:rsidDel="00000000" w:rsidR="00000000" w:rsidRPr="00000000">
      <w:rPr>
        <w:rFonts w:ascii="Raleway" w:cs="Raleway" w:eastAsia="Raleway" w:hAnsi="Raleway"/>
        <w:color w:val="ff0000"/>
        <w:sz w:val="24"/>
        <w:szCs w:val="24"/>
        <w:rtl w:val="0"/>
      </w:rPr>
      <w:t xml:space="preserve">Pilot:Feedback appreciated!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4286250</wp:posOffset>
          </wp:positionH>
          <wp:positionV relativeFrom="paragraph">
            <wp:posOffset>-257174</wp:posOffset>
          </wp:positionV>
          <wp:extent cx="1652588" cy="564634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2588" cy="56463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32" w:hanging="28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432" w:hanging="288"/>
      </w:pPr>
      <w:rPr>
        <w:u w:val="none"/>
      </w:rPr>
    </w:lvl>
    <w:lvl w:ilvl="1">
      <w:start w:val="1"/>
      <w:numFmt w:val="bullet"/>
      <w:lvlText w:val="○"/>
      <w:lvlJc w:val="left"/>
      <w:pPr>
        <w:ind w:left="720" w:hanging="288.00000000000006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432" w:hanging="288"/>
      </w:pPr>
      <w:rPr>
        <w:u w:val="none"/>
      </w:rPr>
    </w:lvl>
    <w:lvl w:ilvl="1">
      <w:start w:val="1"/>
      <w:numFmt w:val="bullet"/>
      <w:lvlText w:val="○"/>
      <w:lvlJc w:val="left"/>
      <w:pPr>
        <w:ind w:left="720" w:hanging="288.00000000000006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